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0F756" w14:textId="011F4D8B" w:rsidR="003A01B1" w:rsidRDefault="00CD6897" w:rsidP="003A01B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A01B1">
        <w:rPr>
          <w:rFonts w:ascii="Corbel" w:hAnsi="Corbel"/>
          <w:bCs/>
          <w:i/>
        </w:rPr>
        <w:t>Załącznik nr 1.5</w:t>
      </w:r>
      <w:r w:rsidR="0074389B">
        <w:rPr>
          <w:rFonts w:ascii="Corbel" w:hAnsi="Corbel"/>
          <w:bCs/>
          <w:i/>
        </w:rPr>
        <w:t xml:space="preserve"> do Zarządzenia Rektora UR  nr 61/2025</w:t>
      </w:r>
    </w:p>
    <w:p w14:paraId="5B1D7994" w14:textId="77777777" w:rsidR="003A01B1" w:rsidRDefault="003A01B1" w:rsidP="003A01B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14CE0CB8" w14:textId="414B6143" w:rsidR="003A01B1" w:rsidRDefault="003A01B1" w:rsidP="003A01B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E76A0E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E76A0E">
        <w:rPr>
          <w:rFonts w:ascii="Corbel" w:hAnsi="Corbel"/>
          <w:iCs/>
          <w:smallCaps/>
          <w:sz w:val="24"/>
          <w:szCs w:val="24"/>
        </w:rPr>
        <w:t>8</w:t>
      </w:r>
    </w:p>
    <w:p w14:paraId="3FCA9C2D" w14:textId="77777777" w:rsidR="003A01B1" w:rsidRDefault="003A01B1" w:rsidP="003A01B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2DD617C" w14:textId="33455176" w:rsidR="000B6E56" w:rsidRPr="000B6E56" w:rsidRDefault="003A01B1" w:rsidP="000B6E5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B6E56" w:rsidRPr="000B6E56">
        <w:rPr>
          <w:rFonts w:ascii="Corbel" w:hAnsi="Corbel"/>
          <w:sz w:val="20"/>
          <w:szCs w:val="20"/>
        </w:rPr>
        <w:t>Rok akademicki   202</w:t>
      </w:r>
      <w:r w:rsidR="00E76A0E">
        <w:rPr>
          <w:rFonts w:ascii="Corbel" w:hAnsi="Corbel"/>
          <w:sz w:val="20"/>
          <w:szCs w:val="20"/>
        </w:rPr>
        <w:t>6</w:t>
      </w:r>
      <w:r w:rsidR="000B6E56" w:rsidRPr="000B6E56">
        <w:rPr>
          <w:rFonts w:ascii="Corbel" w:hAnsi="Corbel"/>
          <w:sz w:val="20"/>
          <w:szCs w:val="20"/>
        </w:rPr>
        <w:t>/202</w:t>
      </w:r>
      <w:r w:rsidR="00E76A0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474BC09B" w14:textId="41F1A2AC" w:rsidR="0085747A" w:rsidRPr="009C54AE" w:rsidRDefault="0085747A" w:rsidP="000B6E5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74BC09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4BC09F" w14:textId="77777777" w:rsidTr="00D02556">
        <w:tc>
          <w:tcPr>
            <w:tcW w:w="2694" w:type="dxa"/>
            <w:vAlign w:val="center"/>
          </w:tcPr>
          <w:p w14:paraId="474BC09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4BC09E" w14:textId="77777777" w:rsidR="0085747A" w:rsidRPr="009C54AE" w:rsidRDefault="005C7FBF" w:rsidP="004570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457089">
              <w:rPr>
                <w:rFonts w:ascii="Corbel" w:hAnsi="Corbel"/>
                <w:sz w:val="24"/>
                <w:szCs w:val="24"/>
              </w:rPr>
              <w:t>Współczesne koncepcje metodyki pracy opiekuńczo-wychowawczej</w:t>
            </w:r>
          </w:p>
        </w:tc>
      </w:tr>
      <w:tr w:rsidR="0085747A" w:rsidRPr="009C54AE" w14:paraId="474BC0A2" w14:textId="77777777" w:rsidTr="00D02556">
        <w:tc>
          <w:tcPr>
            <w:tcW w:w="2694" w:type="dxa"/>
            <w:vAlign w:val="center"/>
          </w:tcPr>
          <w:p w14:paraId="474BC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74BC0A1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474BC0A5" w14:textId="77777777" w:rsidTr="00D02556">
        <w:tc>
          <w:tcPr>
            <w:tcW w:w="2694" w:type="dxa"/>
            <w:vAlign w:val="center"/>
          </w:tcPr>
          <w:p w14:paraId="474BC0A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4BC0A4" w14:textId="1D908BDF" w:rsidR="0085747A" w:rsidRPr="009C54AE" w:rsidRDefault="005352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52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02556" w:rsidRPr="009C54AE" w14:paraId="474BC0A8" w14:textId="77777777" w:rsidTr="00D02556">
        <w:tc>
          <w:tcPr>
            <w:tcW w:w="2694" w:type="dxa"/>
            <w:vAlign w:val="center"/>
          </w:tcPr>
          <w:p w14:paraId="474BC0A6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4BC0A7" w14:textId="75810ADB" w:rsidR="00D02556" w:rsidRPr="00B7151A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02556" w:rsidRPr="009C54AE" w14:paraId="474BC0AB" w14:textId="77777777" w:rsidTr="00D02556">
        <w:tc>
          <w:tcPr>
            <w:tcW w:w="2694" w:type="dxa"/>
            <w:vAlign w:val="center"/>
          </w:tcPr>
          <w:p w14:paraId="474BC0A9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74BC0AA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D02556" w:rsidRPr="009C54AE" w14:paraId="474BC0AE" w14:textId="77777777" w:rsidTr="00D02556">
        <w:tc>
          <w:tcPr>
            <w:tcW w:w="2694" w:type="dxa"/>
            <w:vAlign w:val="center"/>
          </w:tcPr>
          <w:p w14:paraId="474BC0AC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4BC0AD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D02556" w:rsidRPr="009C54AE" w14:paraId="474BC0B1" w14:textId="77777777" w:rsidTr="00D02556">
        <w:tc>
          <w:tcPr>
            <w:tcW w:w="2694" w:type="dxa"/>
            <w:vAlign w:val="center"/>
          </w:tcPr>
          <w:p w14:paraId="474BC0AF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4BC0B0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02556" w:rsidRPr="009C54AE" w14:paraId="474BC0B4" w14:textId="77777777" w:rsidTr="00D02556">
        <w:tc>
          <w:tcPr>
            <w:tcW w:w="2694" w:type="dxa"/>
            <w:vAlign w:val="center"/>
          </w:tcPr>
          <w:p w14:paraId="474BC0B2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4BC0B3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02556" w:rsidRPr="009C54AE" w14:paraId="474BC0B7" w14:textId="77777777" w:rsidTr="00D02556">
        <w:tc>
          <w:tcPr>
            <w:tcW w:w="2694" w:type="dxa"/>
            <w:vAlign w:val="center"/>
          </w:tcPr>
          <w:p w14:paraId="474BC0B5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4BC0B6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D02556" w:rsidRPr="009C54AE" w14:paraId="474BC0BA" w14:textId="77777777" w:rsidTr="00D02556">
        <w:tc>
          <w:tcPr>
            <w:tcW w:w="2694" w:type="dxa"/>
            <w:vAlign w:val="center"/>
          </w:tcPr>
          <w:p w14:paraId="474BC0B8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4BC0B9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02556" w:rsidRPr="009C54AE" w14:paraId="474BC0BD" w14:textId="77777777" w:rsidTr="00D02556">
        <w:tc>
          <w:tcPr>
            <w:tcW w:w="2694" w:type="dxa"/>
            <w:vAlign w:val="center"/>
          </w:tcPr>
          <w:p w14:paraId="474BC0BB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4BC0BC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02556" w:rsidRPr="009C54AE" w14:paraId="474BC0C0" w14:textId="77777777" w:rsidTr="00D02556">
        <w:tc>
          <w:tcPr>
            <w:tcW w:w="2694" w:type="dxa"/>
            <w:vAlign w:val="center"/>
          </w:tcPr>
          <w:p w14:paraId="474BC0BE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4BC0BF" w14:textId="38BB7215" w:rsidR="00D02556" w:rsidRPr="009C54AE" w:rsidRDefault="00312CE4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Śniegulska</w:t>
            </w:r>
          </w:p>
        </w:tc>
      </w:tr>
      <w:tr w:rsidR="00D02556" w:rsidRPr="009C54AE" w14:paraId="474BC0C3" w14:textId="77777777" w:rsidTr="00D02556">
        <w:tc>
          <w:tcPr>
            <w:tcW w:w="2694" w:type="dxa"/>
            <w:vAlign w:val="center"/>
          </w:tcPr>
          <w:p w14:paraId="474BC0C1" w14:textId="77777777" w:rsidR="00D02556" w:rsidRPr="009C54AE" w:rsidRDefault="00D02556" w:rsidP="00D0255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4BC0C2" w14:textId="77777777" w:rsidR="00D02556" w:rsidRPr="009C54AE" w:rsidRDefault="00D02556" w:rsidP="00D025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74BC0C4" w14:textId="6666644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D205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4BC0C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4BC0C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4BC0C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74BC0D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0C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4BC0C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C0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4BC0D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0D4" w14:textId="77777777" w:rsidR="00015B8F" w:rsidRPr="009C54AE" w:rsidRDefault="005C7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5" w14:textId="77777777" w:rsidR="00015B8F" w:rsidRPr="009C54AE" w:rsidRDefault="005C7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6" w14:textId="77777777" w:rsidR="00015B8F" w:rsidRPr="009C54AE" w:rsidRDefault="005C7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DD" w14:textId="7F1767CC" w:rsidR="00015B8F" w:rsidRPr="009C54AE" w:rsidRDefault="007408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474BC0E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0D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C0E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74BC0E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4BC0E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4BC0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4BC0ED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AC6925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74BC0E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74BC0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4BC0F0" w14:textId="23ACF65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74BC0F1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74BC0F2" w14:textId="77777777" w:rsidR="005C7FBF" w:rsidRPr="003E5B8B" w:rsidRDefault="005C7FBF" w:rsidP="005C7FBF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474BC0F3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474BC0F4" w14:textId="49332C63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 xml:space="preserve">Zaliczenie przedmiotu: </w:t>
      </w:r>
      <w:r w:rsidR="0074088C">
        <w:rPr>
          <w:rFonts w:ascii="Corbel" w:hAnsi="Corbel"/>
          <w:b w:val="0"/>
          <w:smallCaps w:val="0"/>
          <w:szCs w:val="24"/>
        </w:rPr>
        <w:t>zaliczenie z oceną</w:t>
      </w:r>
    </w:p>
    <w:p w14:paraId="474BC0F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0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0F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4BC0F9" w14:textId="77777777" w:rsidTr="00745302">
        <w:tc>
          <w:tcPr>
            <w:tcW w:w="9670" w:type="dxa"/>
          </w:tcPr>
          <w:p w14:paraId="474BC0F8" w14:textId="77777777" w:rsidR="0085747A" w:rsidRPr="009C54AE" w:rsidRDefault="005C7FB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</w:t>
            </w:r>
            <w:r w:rsidR="009016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ów: </w:t>
            </w:r>
            <w:r w:rsidR="003409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nurty w  pedagogice</w:t>
            </w:r>
            <w:r w:rsidR="002E3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36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opiekuńcz</w:t>
            </w:r>
            <w:r w:rsidR="003409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ej </w:t>
            </w:r>
            <w:r w:rsidR="00D836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metodyka pracy opiekuńczo-wychowawczej</w:t>
            </w:r>
          </w:p>
        </w:tc>
      </w:tr>
    </w:tbl>
    <w:p w14:paraId="474BC0F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4BC0F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74BC0F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4BC0F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4BC0F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E3E29" w:rsidRPr="009C54AE" w14:paraId="474BC101" w14:textId="77777777" w:rsidTr="002E3E29">
        <w:tc>
          <w:tcPr>
            <w:tcW w:w="851" w:type="dxa"/>
            <w:vAlign w:val="center"/>
          </w:tcPr>
          <w:p w14:paraId="474BC0FF" w14:textId="77777777" w:rsidR="002E3E29" w:rsidRPr="009C54AE" w:rsidRDefault="002E3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4BC100" w14:textId="77777777" w:rsidR="002E3E29" w:rsidRPr="00BE3CC0" w:rsidRDefault="002E3E29" w:rsidP="003409B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Rozwijanie wiedzy studentów na temat założeń</w:t>
            </w:r>
            <w:r w:rsidR="009A5182">
              <w:rPr>
                <w:rFonts w:ascii="Corbel" w:hAnsi="Corbel"/>
                <w:sz w:val="24"/>
                <w:szCs w:val="24"/>
              </w:rPr>
              <w:t xml:space="preserve"> i różnych form</w:t>
            </w:r>
            <w:r w:rsidRPr="00BE3CC0">
              <w:rPr>
                <w:rFonts w:ascii="Corbel" w:hAnsi="Corbel"/>
                <w:sz w:val="24"/>
                <w:szCs w:val="24"/>
              </w:rPr>
              <w:t xml:space="preserve"> działalności opiekuńczo-wychowawczej w szkole oraz placówkach opiekuńczo-wychowawczych, współczesnych tendencji w tym zakresie.</w:t>
            </w:r>
          </w:p>
        </w:tc>
      </w:tr>
      <w:tr w:rsidR="002E3E29" w:rsidRPr="009C54AE" w14:paraId="474BC104" w14:textId="77777777" w:rsidTr="002E3E29">
        <w:tc>
          <w:tcPr>
            <w:tcW w:w="851" w:type="dxa"/>
            <w:vAlign w:val="center"/>
          </w:tcPr>
          <w:p w14:paraId="474BC102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74BC103" w14:textId="77777777" w:rsidR="002E3E29" w:rsidRPr="00BE3CC0" w:rsidRDefault="002E3E29" w:rsidP="00096E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Poszerzenie oraz usystematyzowanie wiedzy studentów na temat problemów współczesnych dzieci i młodzieży oraz możliwości zapobiegania i przeciwdziałania im.</w:t>
            </w:r>
          </w:p>
        </w:tc>
      </w:tr>
      <w:tr w:rsidR="002E3E29" w:rsidRPr="009C54AE" w14:paraId="474BC107" w14:textId="77777777" w:rsidTr="002E3E29">
        <w:tc>
          <w:tcPr>
            <w:tcW w:w="851" w:type="dxa"/>
            <w:vAlign w:val="center"/>
          </w:tcPr>
          <w:p w14:paraId="474BC105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474BC106" w14:textId="77777777" w:rsidR="002E3E29" w:rsidRPr="00BE3CC0" w:rsidRDefault="002E3E29" w:rsidP="00096E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Rozwijanie kompetencji studentów w zakresie planowania oraz organizowania i ewaluacji oddziaływań opiekuńczo-wychowawczych.</w:t>
            </w:r>
          </w:p>
        </w:tc>
      </w:tr>
      <w:tr w:rsidR="002E3E29" w:rsidRPr="009C54AE" w14:paraId="474BC10A" w14:textId="77777777" w:rsidTr="002E3E29">
        <w:tc>
          <w:tcPr>
            <w:tcW w:w="851" w:type="dxa"/>
            <w:vAlign w:val="center"/>
          </w:tcPr>
          <w:p w14:paraId="474BC108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74BC109" w14:textId="77777777" w:rsidR="002E3E29" w:rsidRPr="00BE3CC0" w:rsidRDefault="002E3E29" w:rsidP="009A518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 xml:space="preserve">Motywowanie studentów do </w:t>
            </w:r>
            <w:r w:rsidR="009A5182">
              <w:rPr>
                <w:rFonts w:ascii="Corbel" w:hAnsi="Corbel"/>
                <w:sz w:val="24"/>
                <w:szCs w:val="24"/>
              </w:rPr>
              <w:t>podejmowania działań pedagogicznych na rzecz dzieci i młodzieży, a także środowiska lokalnego.</w:t>
            </w:r>
          </w:p>
        </w:tc>
      </w:tr>
    </w:tbl>
    <w:p w14:paraId="474BC1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4BC10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74BC10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74BC111" w14:textId="77777777" w:rsidTr="0071620A">
        <w:tc>
          <w:tcPr>
            <w:tcW w:w="1701" w:type="dxa"/>
            <w:vAlign w:val="center"/>
          </w:tcPr>
          <w:p w14:paraId="474BC10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74BC1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74BC1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02556" w:rsidRPr="009C54AE" w14:paraId="26F39DC5" w14:textId="77777777" w:rsidTr="0071620A">
        <w:tc>
          <w:tcPr>
            <w:tcW w:w="1701" w:type="dxa"/>
            <w:vAlign w:val="center"/>
          </w:tcPr>
          <w:p w14:paraId="2B2719BA" w14:textId="77777777" w:rsidR="00D02556" w:rsidRPr="009C54AE" w:rsidRDefault="00D0255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612ADE5" w14:textId="1811F41C" w:rsidR="00D02556" w:rsidRPr="009C54AE" w:rsidRDefault="00D02556" w:rsidP="00D025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65A5DBF1" w14:textId="77777777" w:rsidR="00D02556" w:rsidRPr="009C54AE" w:rsidRDefault="00D0255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474BC115" w14:textId="77777777" w:rsidTr="005E6E85">
        <w:tc>
          <w:tcPr>
            <w:tcW w:w="1701" w:type="dxa"/>
          </w:tcPr>
          <w:p w14:paraId="474BC112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74BC113" w14:textId="77777777" w:rsidR="002E3E29" w:rsidRPr="00BE3CC0" w:rsidRDefault="009A5182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problemy występujące w środowisku współczesnych dzieci i młodzieży, wynikające z prawidłowości oraz  zaburzeń ich biologicznego, psychicznego i społecznego rozwoju. </w:t>
            </w:r>
          </w:p>
        </w:tc>
        <w:tc>
          <w:tcPr>
            <w:tcW w:w="1873" w:type="dxa"/>
          </w:tcPr>
          <w:p w14:paraId="474BC114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9A5182" w:rsidRPr="009C54AE" w14:paraId="474BC119" w14:textId="77777777" w:rsidTr="005E6E85">
        <w:tc>
          <w:tcPr>
            <w:tcW w:w="1701" w:type="dxa"/>
          </w:tcPr>
          <w:p w14:paraId="474BC116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474BC117" w14:textId="77777777" w:rsidR="009A5182" w:rsidRDefault="009A5182" w:rsidP="00C071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współczesnych propozycji metodycznych w zakresie pracy opiekuńczo-wychowawczej w kontekście faz rozwoju biologicznego, psychicznego i społecznego jednostki</w:t>
            </w:r>
            <w:r w:rsidR="00C071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</w:p>
        </w:tc>
        <w:tc>
          <w:tcPr>
            <w:tcW w:w="1873" w:type="dxa"/>
          </w:tcPr>
          <w:p w14:paraId="474BC118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9A5182" w:rsidRPr="009C54AE" w14:paraId="474BC11D" w14:textId="77777777" w:rsidTr="005E6E85">
        <w:tc>
          <w:tcPr>
            <w:tcW w:w="1701" w:type="dxa"/>
          </w:tcPr>
          <w:p w14:paraId="474BC11A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74BC11B" w14:textId="77777777" w:rsidR="009A5182" w:rsidRPr="00BE3CC0" w:rsidRDefault="009A518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propozycję programu oddziaływań opiekuńczo-wychowawczych w klasie szkolnej, uzasadni jego cel oraz założenia.</w:t>
            </w:r>
          </w:p>
        </w:tc>
        <w:tc>
          <w:tcPr>
            <w:tcW w:w="1873" w:type="dxa"/>
          </w:tcPr>
          <w:p w14:paraId="474BC11C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9A5182" w:rsidRPr="009C54AE" w14:paraId="474BC121" w14:textId="77777777" w:rsidTr="005E6E85">
        <w:tc>
          <w:tcPr>
            <w:tcW w:w="1701" w:type="dxa"/>
          </w:tcPr>
          <w:p w14:paraId="474BC11E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74BC11F" w14:textId="77777777" w:rsidR="009A5182" w:rsidRPr="00BE3CC0" w:rsidRDefault="009A518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propozycje rozwiązywania trudności pojawiających się w pracy opiekuńczo-wychowawczej z dziećmi i młodzieżą.</w:t>
            </w:r>
          </w:p>
        </w:tc>
        <w:tc>
          <w:tcPr>
            <w:tcW w:w="1873" w:type="dxa"/>
          </w:tcPr>
          <w:p w14:paraId="474BC120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9A5182" w:rsidRPr="009C54AE" w14:paraId="474BC125" w14:textId="77777777" w:rsidTr="005E6E85">
        <w:tc>
          <w:tcPr>
            <w:tcW w:w="1701" w:type="dxa"/>
          </w:tcPr>
          <w:p w14:paraId="474BC122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74BC123" w14:textId="77777777" w:rsidR="009A5182" w:rsidRPr="00BE3CC0" w:rsidRDefault="00456DE9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Zaproponuje sposoby pomocy dzieciom i młodzieży poprzez oddziaływanie na środowisko lokalne.</w:t>
            </w:r>
          </w:p>
        </w:tc>
        <w:tc>
          <w:tcPr>
            <w:tcW w:w="1873" w:type="dxa"/>
          </w:tcPr>
          <w:p w14:paraId="474BC124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9A5182" w:rsidRPr="009C54AE" w14:paraId="474BC129" w14:textId="77777777" w:rsidTr="005E6E85">
        <w:tc>
          <w:tcPr>
            <w:tcW w:w="1701" w:type="dxa"/>
          </w:tcPr>
          <w:p w14:paraId="474BC126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74BC127" w14:textId="266DCB74" w:rsidR="009A5182" w:rsidRPr="00CA3481" w:rsidRDefault="00CA3481" w:rsidP="00CA3481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przekonanie o konieczności troski o elementy dziedzictwa kulturowego regionu.</w:t>
            </w:r>
          </w:p>
        </w:tc>
        <w:tc>
          <w:tcPr>
            <w:tcW w:w="1873" w:type="dxa"/>
          </w:tcPr>
          <w:p w14:paraId="474BC128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474BC1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12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74BC12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74BC1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4BC12F" w14:textId="77777777" w:rsidTr="00923D7D">
        <w:tc>
          <w:tcPr>
            <w:tcW w:w="9639" w:type="dxa"/>
          </w:tcPr>
          <w:p w14:paraId="474BC12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3E29" w:rsidRPr="009C54AE" w14:paraId="474BC131" w14:textId="77777777" w:rsidTr="00923D7D">
        <w:tc>
          <w:tcPr>
            <w:tcW w:w="9639" w:type="dxa"/>
          </w:tcPr>
          <w:p w14:paraId="474BC130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Współczesne tendencje rozwoju metodyki pracy opiekuńczo-wychowawczej a praktyka.</w:t>
            </w:r>
          </w:p>
        </w:tc>
      </w:tr>
      <w:tr w:rsidR="002E3E29" w:rsidRPr="009C54AE" w14:paraId="474BC133" w14:textId="77777777" w:rsidTr="00923D7D">
        <w:tc>
          <w:tcPr>
            <w:tcW w:w="9639" w:type="dxa"/>
          </w:tcPr>
          <w:p w14:paraId="474BC132" w14:textId="77777777" w:rsidR="002E3E29" w:rsidRPr="00511CE9" w:rsidRDefault="002E3E29" w:rsidP="00096EE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Założenia i metody pozytywnej dyscypliny w pracy opiekuńczo-wychowawczej.</w:t>
            </w:r>
          </w:p>
        </w:tc>
      </w:tr>
      <w:tr w:rsidR="002E3E29" w:rsidRPr="009C54AE" w14:paraId="474BC135" w14:textId="77777777" w:rsidTr="00923D7D">
        <w:tc>
          <w:tcPr>
            <w:tcW w:w="9639" w:type="dxa"/>
          </w:tcPr>
          <w:p w14:paraId="474BC134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Opiekuńczo-wychowawcze funkcje szkoły i ich przemiany.</w:t>
            </w:r>
          </w:p>
        </w:tc>
      </w:tr>
      <w:tr w:rsidR="002E3E29" w:rsidRPr="009C54AE" w14:paraId="474BC137" w14:textId="77777777" w:rsidTr="00923D7D">
        <w:tc>
          <w:tcPr>
            <w:tcW w:w="9639" w:type="dxa"/>
          </w:tcPr>
          <w:p w14:paraId="474BC136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Organizacja pomocy psychologiczno-pedagogicznej w placówkach oświatowych.</w:t>
            </w:r>
          </w:p>
        </w:tc>
      </w:tr>
      <w:tr w:rsidR="002E3E29" w:rsidRPr="009C54AE" w14:paraId="474BC139" w14:textId="77777777" w:rsidTr="00923D7D">
        <w:tc>
          <w:tcPr>
            <w:tcW w:w="9639" w:type="dxa"/>
          </w:tcPr>
          <w:p w14:paraId="474BC138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Model roli ped</w:t>
            </w:r>
            <w:r w:rsidR="00456DE9">
              <w:rPr>
                <w:rFonts w:ascii="Corbel" w:hAnsi="Corbel"/>
                <w:sz w:val="24"/>
                <w:szCs w:val="24"/>
              </w:rPr>
              <w:t>agoga szkolnego i jego ewolucja</w:t>
            </w:r>
            <w:r w:rsidRPr="00511CE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3E29" w:rsidRPr="009C54AE" w14:paraId="474BC13B" w14:textId="77777777" w:rsidTr="00923D7D">
        <w:tc>
          <w:tcPr>
            <w:tcW w:w="9639" w:type="dxa"/>
          </w:tcPr>
          <w:p w14:paraId="474BC13A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 xml:space="preserve">Zadania wychowawcy klasy i ich realizacja w praktyce. </w:t>
            </w:r>
          </w:p>
        </w:tc>
      </w:tr>
      <w:tr w:rsidR="002E3E29" w:rsidRPr="009C54AE" w14:paraId="474BC13D" w14:textId="77777777" w:rsidTr="00923D7D">
        <w:tc>
          <w:tcPr>
            <w:tcW w:w="9639" w:type="dxa"/>
          </w:tcPr>
          <w:p w14:paraId="474BC13C" w14:textId="77777777" w:rsidR="002E3E29" w:rsidRPr="00511CE9" w:rsidRDefault="002E3E29" w:rsidP="00096EE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Działalność opiekuńczo-wychowawcza świetlicy szkolnej.</w:t>
            </w:r>
          </w:p>
        </w:tc>
      </w:tr>
    </w:tbl>
    <w:p w14:paraId="474BC13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4BC13F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>blematyka ćwiczeń audytoryjnych</w:t>
      </w:r>
    </w:p>
    <w:p w14:paraId="474BC140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4BC142" w14:textId="77777777" w:rsidTr="00923D7D">
        <w:tc>
          <w:tcPr>
            <w:tcW w:w="9639" w:type="dxa"/>
          </w:tcPr>
          <w:p w14:paraId="474BC14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3E29" w:rsidRPr="009C54AE" w14:paraId="474BC144" w14:textId="77777777" w:rsidTr="00923D7D">
        <w:tc>
          <w:tcPr>
            <w:tcW w:w="9639" w:type="dxa"/>
          </w:tcPr>
          <w:p w14:paraId="474BC143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Problematyka uzależnień w środowisku dzieci i młodzieży – jej aktualny wymiar i możliwości przeciwdziałania.</w:t>
            </w:r>
          </w:p>
        </w:tc>
      </w:tr>
      <w:tr w:rsidR="002E3E29" w:rsidRPr="009C54AE" w14:paraId="474BC146" w14:textId="77777777" w:rsidTr="00923D7D">
        <w:tc>
          <w:tcPr>
            <w:tcW w:w="9639" w:type="dxa"/>
          </w:tcPr>
          <w:p w14:paraId="474BC145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Zjawisko przemocy w środowisku dzieci i młodzieży – specyfika, profilaktyka, przeciwdziałanie.</w:t>
            </w:r>
          </w:p>
        </w:tc>
      </w:tr>
      <w:tr w:rsidR="002E3E29" w:rsidRPr="009C54AE" w14:paraId="474BC148" w14:textId="77777777" w:rsidTr="00923D7D">
        <w:tc>
          <w:tcPr>
            <w:tcW w:w="9639" w:type="dxa"/>
          </w:tcPr>
          <w:p w14:paraId="474BC147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Metodyka pracy pedagoga szkolnego.</w:t>
            </w:r>
          </w:p>
        </w:tc>
      </w:tr>
      <w:tr w:rsidR="002E3E29" w:rsidRPr="009C54AE" w14:paraId="474BC14A" w14:textId="77777777" w:rsidTr="00923D7D">
        <w:tc>
          <w:tcPr>
            <w:tcW w:w="9639" w:type="dxa"/>
          </w:tcPr>
          <w:p w14:paraId="474BC149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Metodyczne założenia prowadzenia godzin do dyspozycji wychowawcy klasy.</w:t>
            </w:r>
          </w:p>
        </w:tc>
      </w:tr>
      <w:tr w:rsidR="002E3E29" w:rsidRPr="009C54AE" w14:paraId="474BC14C" w14:textId="77777777" w:rsidTr="00923D7D">
        <w:tc>
          <w:tcPr>
            <w:tcW w:w="9639" w:type="dxa"/>
          </w:tcPr>
          <w:p w14:paraId="474BC14B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>Metodyka zajęć świetlicowych.</w:t>
            </w:r>
          </w:p>
        </w:tc>
      </w:tr>
      <w:tr w:rsidR="00456DE9" w:rsidRPr="009C54AE" w14:paraId="474BC14E" w14:textId="77777777" w:rsidTr="00923D7D">
        <w:tc>
          <w:tcPr>
            <w:tcW w:w="9639" w:type="dxa"/>
          </w:tcPr>
          <w:p w14:paraId="474BC14D" w14:textId="77777777" w:rsidR="00456DE9" w:rsidRPr="00511CE9" w:rsidRDefault="00456DE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regionalna w pracy opiekuńczo-wychowawczej.</w:t>
            </w:r>
          </w:p>
        </w:tc>
      </w:tr>
      <w:tr w:rsidR="002E3E29" w:rsidRPr="009C54AE" w14:paraId="474BC150" w14:textId="77777777" w:rsidTr="00923D7D">
        <w:tc>
          <w:tcPr>
            <w:tcW w:w="9639" w:type="dxa"/>
          </w:tcPr>
          <w:p w14:paraId="474BC14F" w14:textId="77777777" w:rsidR="002E3E29" w:rsidRPr="00511CE9" w:rsidRDefault="002E3E29" w:rsidP="00096EEA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1CE9">
              <w:rPr>
                <w:rFonts w:ascii="Corbel" w:hAnsi="Corbel"/>
                <w:sz w:val="24"/>
                <w:szCs w:val="24"/>
              </w:rPr>
              <w:t xml:space="preserve">Realizacja praw dziecka w szkole oraz placówce opiekuńczo-wychowawczej. Edukacja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511CE9">
              <w:rPr>
                <w:rFonts w:ascii="Corbel" w:hAnsi="Corbel"/>
                <w:sz w:val="24"/>
                <w:szCs w:val="24"/>
              </w:rPr>
              <w:t>w zakresie praw dziecka.</w:t>
            </w:r>
          </w:p>
        </w:tc>
      </w:tr>
    </w:tbl>
    <w:p w14:paraId="474BC1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BC15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74BC1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54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74BC155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</w:p>
    <w:p w14:paraId="474BC156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474BC15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74BC15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4BC15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4BC1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74BC163" w14:textId="77777777" w:rsidTr="00A5078E">
        <w:tc>
          <w:tcPr>
            <w:tcW w:w="1962" w:type="dxa"/>
            <w:vAlign w:val="center"/>
          </w:tcPr>
          <w:p w14:paraId="474BC1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4BC15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74BC16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74BC16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4BC16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474BC167" w14:textId="77777777" w:rsidTr="00A5078E">
        <w:tc>
          <w:tcPr>
            <w:tcW w:w="1962" w:type="dxa"/>
          </w:tcPr>
          <w:p w14:paraId="474BC164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474BC165" w14:textId="77777777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74BC166" w14:textId="552DD3F0" w:rsidR="002E3E29" w:rsidRPr="001B1845" w:rsidRDefault="0064030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wykłady, </w:t>
            </w:r>
            <w:r w:rsidR="00A5078E">
              <w:rPr>
                <w:rFonts w:ascii="Corbel" w:hAnsi="Corbel"/>
                <w:sz w:val="24"/>
                <w:szCs w:val="24"/>
              </w:rPr>
              <w:t>ć</w:t>
            </w:r>
            <w:r w:rsidR="002E3E29"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6B" w14:textId="77777777" w:rsidTr="00A5078E">
        <w:tc>
          <w:tcPr>
            <w:tcW w:w="1962" w:type="dxa"/>
          </w:tcPr>
          <w:p w14:paraId="474BC168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74BC169" w14:textId="77777777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1B1845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474BC16A" w14:textId="6A498CCD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6F" w14:textId="77777777" w:rsidTr="00A5078E">
        <w:tc>
          <w:tcPr>
            <w:tcW w:w="1962" w:type="dxa"/>
          </w:tcPr>
          <w:p w14:paraId="474BC16C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74BC16D" w14:textId="0D98E15C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 xml:space="preserve">Obserwacja w trakcie zajęć, praca </w:t>
            </w:r>
            <w:r>
              <w:rPr>
                <w:rFonts w:ascii="Corbel" w:hAnsi="Corbel"/>
                <w:sz w:val="24"/>
                <w:szCs w:val="24"/>
              </w:rPr>
              <w:t>zaliczeniowa</w:t>
            </w:r>
          </w:p>
        </w:tc>
        <w:tc>
          <w:tcPr>
            <w:tcW w:w="2117" w:type="dxa"/>
          </w:tcPr>
          <w:p w14:paraId="474BC16E" w14:textId="66B02D85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73" w14:textId="77777777" w:rsidTr="00A5078E">
        <w:tc>
          <w:tcPr>
            <w:tcW w:w="1962" w:type="dxa"/>
          </w:tcPr>
          <w:p w14:paraId="474BC170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74BC171" w14:textId="6D3C7AF2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 xml:space="preserve">Obserwacja w trakcie zajęć, praca </w:t>
            </w:r>
            <w:r>
              <w:rPr>
                <w:rFonts w:ascii="Corbel" w:hAnsi="Corbel"/>
                <w:sz w:val="24"/>
                <w:szCs w:val="24"/>
              </w:rPr>
              <w:t>zaliczeniowa</w:t>
            </w:r>
          </w:p>
        </w:tc>
        <w:tc>
          <w:tcPr>
            <w:tcW w:w="2117" w:type="dxa"/>
          </w:tcPr>
          <w:p w14:paraId="474BC172" w14:textId="50FA92BC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77" w14:textId="77777777" w:rsidTr="00A5078E">
        <w:tc>
          <w:tcPr>
            <w:tcW w:w="1962" w:type="dxa"/>
          </w:tcPr>
          <w:p w14:paraId="474BC174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74BC175" w14:textId="39AE907A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 xml:space="preserve">Obserwacja w trakcie zajęć, praca </w:t>
            </w:r>
            <w:r>
              <w:rPr>
                <w:rFonts w:ascii="Corbel" w:hAnsi="Corbel"/>
                <w:sz w:val="24"/>
                <w:szCs w:val="24"/>
              </w:rPr>
              <w:t>zaliczeniowa</w:t>
            </w:r>
          </w:p>
        </w:tc>
        <w:tc>
          <w:tcPr>
            <w:tcW w:w="2117" w:type="dxa"/>
          </w:tcPr>
          <w:p w14:paraId="474BC176" w14:textId="60A92868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640301" w:rsidRPr="009C54AE" w14:paraId="474BC17B" w14:textId="77777777" w:rsidTr="00A5078E">
        <w:tc>
          <w:tcPr>
            <w:tcW w:w="1962" w:type="dxa"/>
          </w:tcPr>
          <w:p w14:paraId="474BC178" w14:textId="77777777" w:rsidR="00640301" w:rsidRPr="00511CE9" w:rsidRDefault="00640301" w:rsidP="00640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474BC179" w14:textId="77777777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4BC17A" w14:textId="481863AD" w:rsidR="00640301" w:rsidRPr="001B1845" w:rsidRDefault="00640301" w:rsidP="006403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wykłady, ć</w:t>
            </w:r>
            <w:r w:rsidRPr="001B1845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</w:tbl>
    <w:p w14:paraId="474BC17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7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74BC17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474BC181" w14:textId="77777777" w:rsidTr="001A0066">
        <w:tc>
          <w:tcPr>
            <w:tcW w:w="9670" w:type="dxa"/>
          </w:tcPr>
          <w:p w14:paraId="474BC17F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E56AC1"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>zaliczenie kolokwium pisemnego obe</w:t>
            </w:r>
            <w:r w:rsidR="00456DE9">
              <w:rPr>
                <w:rFonts w:ascii="Corbel" w:hAnsi="Corbel"/>
                <w:b w:val="0"/>
                <w:smallCaps w:val="0"/>
                <w:szCs w:val="24"/>
              </w:rPr>
              <w:t>jmującego treści wykładów i ćwi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>czeń.</w:t>
            </w:r>
          </w:p>
          <w:p w14:paraId="474BC180" w14:textId="402A8494" w:rsidR="001A0066" w:rsidRPr="00511CE9" w:rsidRDefault="001A0066" w:rsidP="00E56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 xml:space="preserve"> 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ktywny udział w zajęciach,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pisemnego obejmującego treści wykładów i ćwiczeń, 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pozytywnie ocenione prowadzenie zajęć na ćwiczeniach,  pozytywnie oceniona praca </w:t>
            </w:r>
            <w:r w:rsidR="0074088C">
              <w:rPr>
                <w:rFonts w:ascii="Corbel" w:hAnsi="Corbel"/>
                <w:b w:val="0"/>
                <w:smallCaps w:val="0"/>
                <w:szCs w:val="24"/>
              </w:rPr>
              <w:t>zaliczeniowa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 – program pracy wychowawczej w ramach godzin do dyspozycji wychowawcy klasowego. </w:t>
            </w:r>
          </w:p>
        </w:tc>
      </w:tr>
    </w:tbl>
    <w:p w14:paraId="474BC1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8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74BC1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2"/>
        <w:gridCol w:w="4608"/>
      </w:tblGrid>
      <w:tr w:rsidR="0085747A" w:rsidRPr="009C54AE" w14:paraId="474BC187" w14:textId="77777777" w:rsidTr="009D33AA">
        <w:tc>
          <w:tcPr>
            <w:tcW w:w="4912" w:type="dxa"/>
            <w:vAlign w:val="center"/>
          </w:tcPr>
          <w:p w14:paraId="474BC1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08" w:type="dxa"/>
            <w:vAlign w:val="center"/>
          </w:tcPr>
          <w:p w14:paraId="474BC18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4BC18A" w14:textId="77777777" w:rsidTr="009D33AA">
        <w:tc>
          <w:tcPr>
            <w:tcW w:w="4912" w:type="dxa"/>
          </w:tcPr>
          <w:p w14:paraId="474BC188" w14:textId="116F2482" w:rsidR="0085747A" w:rsidRPr="009C54AE" w:rsidRDefault="00C61DC5" w:rsidP="00F30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456DE9">
              <w:t xml:space="preserve"> </w:t>
            </w:r>
            <w:r w:rsidR="009C1331">
              <w:t> </w:t>
            </w:r>
            <w:r w:rsidR="0045729E" w:rsidRPr="009C1331">
              <w:t>harmonogramu</w:t>
            </w:r>
            <w:r w:rsidR="00456DE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08" w:type="dxa"/>
          </w:tcPr>
          <w:p w14:paraId="474BC189" w14:textId="77777777" w:rsidR="0085747A" w:rsidRPr="009C54AE" w:rsidRDefault="00E56A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74BC18E" w14:textId="77777777" w:rsidTr="009D33AA">
        <w:tc>
          <w:tcPr>
            <w:tcW w:w="4912" w:type="dxa"/>
          </w:tcPr>
          <w:p w14:paraId="474BC1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4BC18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08" w:type="dxa"/>
          </w:tcPr>
          <w:p w14:paraId="474BC18D" w14:textId="51BAF03B" w:rsidR="00C61DC5" w:rsidRPr="009C54AE" w:rsidRDefault="00CC53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74BC192" w14:textId="77777777" w:rsidTr="009D33AA">
        <w:tc>
          <w:tcPr>
            <w:tcW w:w="4912" w:type="dxa"/>
          </w:tcPr>
          <w:p w14:paraId="34E471B3" w14:textId="77777777" w:rsidR="009D33AA" w:rsidRDefault="009D33AA" w:rsidP="009D33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3AEAABB5" w14:textId="77777777" w:rsid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57CA03C3" w14:textId="77777777" w:rsid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7BFF34D7" w14:textId="77777777" w:rsid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samodzielnie prowadzonych zajęć, </w:t>
            </w:r>
          </w:p>
          <w:p w14:paraId="474BC190" w14:textId="4E75EDB5" w:rsidR="00C61DC5" w:rsidRPr="009D33AA" w:rsidRDefault="009D33AA" w:rsidP="009D33A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</w:t>
            </w:r>
            <w:r w:rsidRPr="0039199C">
              <w:rPr>
                <w:rFonts w:ascii="Corbel" w:hAnsi="Corbel"/>
                <w:sz w:val="24"/>
                <w:szCs w:val="24"/>
              </w:rPr>
              <w:t xml:space="preserve">zygotowanie pracy </w:t>
            </w:r>
            <w:r>
              <w:rPr>
                <w:rFonts w:ascii="Corbel" w:hAnsi="Corbel"/>
                <w:sz w:val="24"/>
                <w:szCs w:val="24"/>
              </w:rPr>
              <w:t>zaliczeniowej.</w:t>
            </w:r>
          </w:p>
        </w:tc>
        <w:tc>
          <w:tcPr>
            <w:tcW w:w="4608" w:type="dxa"/>
          </w:tcPr>
          <w:p w14:paraId="26650676" w14:textId="6F067F88" w:rsidR="009D33AA" w:rsidRDefault="009D33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7577B2A" w14:textId="77777777" w:rsidR="007E1CE3" w:rsidRDefault="007E1CE3" w:rsidP="00752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F4A898D" w14:textId="06CE885D" w:rsidR="009D33AA" w:rsidRPr="00752E32" w:rsidRDefault="009D33AA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E32">
              <w:rPr>
                <w:rFonts w:ascii="Corbel" w:hAnsi="Corbel"/>
                <w:sz w:val="24"/>
                <w:szCs w:val="24"/>
              </w:rPr>
              <w:t>10</w:t>
            </w:r>
          </w:p>
          <w:p w14:paraId="1A549243" w14:textId="5208D049" w:rsidR="009D33AA" w:rsidRPr="00752E32" w:rsidRDefault="00CC5308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  <w:p w14:paraId="58E856B7" w14:textId="15DCE1E3" w:rsidR="009D33AA" w:rsidRPr="00752E32" w:rsidRDefault="009D33AA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E32">
              <w:rPr>
                <w:rFonts w:ascii="Corbel" w:hAnsi="Corbel"/>
                <w:sz w:val="24"/>
                <w:szCs w:val="24"/>
              </w:rPr>
              <w:t>8</w:t>
            </w:r>
          </w:p>
          <w:p w14:paraId="2015B224" w14:textId="77777777" w:rsidR="009D33AA" w:rsidRDefault="009D33AA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74BC191" w14:textId="13FA1B53" w:rsidR="009D33AA" w:rsidRPr="00752E32" w:rsidRDefault="00CC5308" w:rsidP="00752E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474BC195" w14:textId="77777777" w:rsidTr="009D33AA">
        <w:tc>
          <w:tcPr>
            <w:tcW w:w="4912" w:type="dxa"/>
          </w:tcPr>
          <w:p w14:paraId="474BC1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08" w:type="dxa"/>
          </w:tcPr>
          <w:p w14:paraId="474BC194" w14:textId="14A25EC1" w:rsidR="0085747A" w:rsidRPr="009C54AE" w:rsidRDefault="007408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74BC198" w14:textId="77777777" w:rsidTr="009D33AA">
        <w:tc>
          <w:tcPr>
            <w:tcW w:w="4912" w:type="dxa"/>
          </w:tcPr>
          <w:p w14:paraId="474BC19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08" w:type="dxa"/>
          </w:tcPr>
          <w:p w14:paraId="474BC197" w14:textId="5BC0E366" w:rsidR="0085747A" w:rsidRPr="009C54AE" w:rsidRDefault="007408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4BC19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4BC19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BC19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74BC1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4BC19F" w14:textId="77777777" w:rsidTr="0071620A">
        <w:trPr>
          <w:trHeight w:val="397"/>
        </w:trPr>
        <w:tc>
          <w:tcPr>
            <w:tcW w:w="3544" w:type="dxa"/>
          </w:tcPr>
          <w:p w14:paraId="474BC1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4BC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74BC1A2" w14:textId="77777777" w:rsidTr="0071620A">
        <w:trPr>
          <w:trHeight w:val="397"/>
        </w:trPr>
        <w:tc>
          <w:tcPr>
            <w:tcW w:w="3544" w:type="dxa"/>
          </w:tcPr>
          <w:p w14:paraId="474BC1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4BC1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4BC1A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4BC1A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74BC1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474BC1B3" w14:textId="77777777" w:rsidTr="0071620A">
        <w:trPr>
          <w:trHeight w:val="397"/>
        </w:trPr>
        <w:tc>
          <w:tcPr>
            <w:tcW w:w="7513" w:type="dxa"/>
          </w:tcPr>
          <w:p w14:paraId="474BC1A6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4BC1A7" w14:textId="77777777" w:rsidR="00817DD2" w:rsidRPr="00472C42" w:rsidRDefault="00817DD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4BC1AA" w14:textId="77777777" w:rsidR="001A0066" w:rsidRPr="00472C42" w:rsidRDefault="001A0066" w:rsidP="00096E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474BC1AB" w14:textId="77777777" w:rsidR="001A0066" w:rsidRPr="00472C42" w:rsidRDefault="001A0066" w:rsidP="00096EE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292A7C25" w14:textId="42DE48B4" w:rsidR="0074088C" w:rsidRDefault="0074088C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Domagała-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Pedagog szkolny. Homo viator w labiryncie życia szkolnego</w:t>
            </w:r>
            <w:r>
              <w:rPr>
                <w:rFonts w:ascii="Corbel" w:hAnsi="Corbel"/>
                <w:sz w:val="24"/>
                <w:szCs w:val="24"/>
              </w:rPr>
              <w:t>, Kraków 2020.</w:t>
            </w:r>
          </w:p>
          <w:p w14:paraId="35D729D6" w14:textId="77777777" w:rsidR="00D02556" w:rsidRDefault="00D02556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9A4EBA8" w14:textId="47316CCF" w:rsidR="00D02556" w:rsidRPr="009D33AA" w:rsidRDefault="00D02556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 G., </w:t>
            </w:r>
            <w:r w:rsidR="009D33AA">
              <w:rPr>
                <w:rFonts w:ascii="Corbel" w:hAnsi="Corbel"/>
                <w:i/>
                <w:iCs/>
                <w:sz w:val="24"/>
                <w:szCs w:val="24"/>
              </w:rPr>
              <w:t>Współczesne tendencje, problemy i wyzwania w opiece i wychowaniu. Teoria, metodyka i praktyka w opinii studentów</w:t>
            </w:r>
            <w:r w:rsidR="009D33AA">
              <w:rPr>
                <w:rFonts w:ascii="Corbel" w:hAnsi="Corbel"/>
                <w:sz w:val="24"/>
                <w:szCs w:val="24"/>
              </w:rPr>
              <w:t xml:space="preserve">, Kraków </w:t>
            </w:r>
            <w:r w:rsidR="009D33AA">
              <w:rPr>
                <w:rFonts w:ascii="Corbel" w:hAnsi="Corbel"/>
                <w:sz w:val="24"/>
                <w:szCs w:val="24"/>
              </w:rPr>
              <w:lastRenderedPageBreak/>
              <w:t>2020.</w:t>
            </w:r>
          </w:p>
          <w:p w14:paraId="0532D771" w14:textId="1A6CC3EC" w:rsidR="00B21A9B" w:rsidRPr="00B21A9B" w:rsidRDefault="00B21A9B" w:rsidP="007408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>
              <w:rPr>
                <w:rFonts w:ascii="Corbel" w:hAnsi="Corbel"/>
                <w:sz w:val="24"/>
                <w:szCs w:val="24"/>
              </w:rPr>
              <w:t>, Zielona Góra 2009.</w:t>
            </w:r>
          </w:p>
          <w:p w14:paraId="474BC1AF" w14:textId="77777777" w:rsidR="001A0066" w:rsidRPr="00472C42" w:rsidRDefault="001A0066" w:rsidP="00C3432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Rola pedagoga szkolnego w 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474BC1B0" w14:textId="2B6AA5B7" w:rsidR="001A0066" w:rsidRDefault="001A0066" w:rsidP="00C3432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3564171A" w14:textId="424432F6" w:rsidR="00B21A9B" w:rsidRPr="00B21A9B" w:rsidRDefault="00B21A9B" w:rsidP="00C3432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>
              <w:rPr>
                <w:rFonts w:ascii="Corbel" w:hAnsi="Corbel"/>
                <w:bCs/>
                <w:i/>
                <w:sz w:val="24"/>
                <w:szCs w:val="24"/>
              </w:rPr>
              <w:t>Opieka i wsparcie jako zadanie całożyciowe. Studia z pedagogiki opiekuńczej</w:t>
            </w:r>
            <w:r>
              <w:rPr>
                <w:rFonts w:ascii="Corbel" w:hAnsi="Corbel"/>
                <w:bCs/>
                <w:iCs/>
                <w:sz w:val="24"/>
                <w:szCs w:val="24"/>
              </w:rPr>
              <w:t xml:space="preserve">, red. </w:t>
            </w:r>
            <w:r w:rsidR="00936A3A">
              <w:rPr>
                <w:rFonts w:ascii="Corbel" w:hAnsi="Corbel"/>
                <w:bCs/>
                <w:iCs/>
                <w:sz w:val="24"/>
                <w:szCs w:val="24"/>
              </w:rPr>
              <w:t xml:space="preserve">Cz. Kustra, M. </w:t>
            </w:r>
            <w:proofErr w:type="spellStart"/>
            <w:r w:rsidR="00936A3A">
              <w:rPr>
                <w:rFonts w:ascii="Corbel" w:hAnsi="Corbel"/>
                <w:bCs/>
                <w:iCs/>
                <w:sz w:val="24"/>
                <w:szCs w:val="24"/>
              </w:rPr>
              <w:t>Fopka</w:t>
            </w:r>
            <w:proofErr w:type="spellEnd"/>
            <w:r w:rsidR="00936A3A">
              <w:rPr>
                <w:rFonts w:ascii="Corbel" w:hAnsi="Corbel"/>
                <w:bCs/>
                <w:iCs/>
                <w:sz w:val="24"/>
                <w:szCs w:val="24"/>
              </w:rPr>
              <w:t>-Kowalczyk, A. Bandura, Toruń 2017.</w:t>
            </w:r>
          </w:p>
          <w:p w14:paraId="474BC1B1" w14:textId="77777777" w:rsidR="001A0066" w:rsidRPr="00472C42" w:rsidRDefault="001A0066" w:rsidP="00096E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472C42">
              <w:rPr>
                <w:rFonts w:ascii="Corbel" w:hAnsi="Corbel"/>
                <w:sz w:val="24"/>
                <w:szCs w:val="24"/>
              </w:rPr>
              <w:t>, Warszawa 2003.</w:t>
            </w:r>
          </w:p>
          <w:p w14:paraId="474BC1B2" w14:textId="77777777" w:rsidR="001A0066" w:rsidRPr="00472C42" w:rsidRDefault="001A0066" w:rsidP="00096E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472C42"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1A0066" w:rsidRPr="009C54AE" w14:paraId="474BC1C3" w14:textId="77777777" w:rsidTr="0071620A">
        <w:trPr>
          <w:trHeight w:val="397"/>
        </w:trPr>
        <w:tc>
          <w:tcPr>
            <w:tcW w:w="7513" w:type="dxa"/>
          </w:tcPr>
          <w:p w14:paraId="474BC1B4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4BC1B5" w14:textId="77777777" w:rsidR="00817DD2" w:rsidRPr="00472C42" w:rsidRDefault="00817DD2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399260" w14:textId="77777777" w:rsidR="00C34324" w:rsidRDefault="00C34324" w:rsidP="00D025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i/>
                <w:sz w:val="24"/>
                <w:szCs w:val="24"/>
              </w:rPr>
              <w:t>Agresja i przemoc w szkole. Przyczyny, rozpoznawanie, zapobieganie</w:t>
            </w:r>
            <w:r w:rsidRPr="00472C42">
              <w:rPr>
                <w:rFonts w:ascii="Corbel" w:hAnsi="Corbel"/>
                <w:sz w:val="24"/>
                <w:szCs w:val="24"/>
              </w:rPr>
              <w:t xml:space="preserve">, red. I.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Pufal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>-Struzik, Kielce 2007.</w:t>
            </w:r>
          </w:p>
          <w:p w14:paraId="5BB12C7D" w14:textId="77777777" w:rsidR="00C34324" w:rsidRPr="00472C42" w:rsidRDefault="00C34324" w:rsidP="00D02556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472C42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704996B" w14:textId="77777777" w:rsidR="00C34324" w:rsidRDefault="00C34324" w:rsidP="00173A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K. E., </w:t>
            </w:r>
            <w:proofErr w:type="spellStart"/>
            <w:r w:rsidRPr="00472C42">
              <w:rPr>
                <w:rFonts w:ascii="Corbel" w:hAnsi="Corbel"/>
                <w:i/>
                <w:sz w:val="24"/>
                <w:szCs w:val="24"/>
              </w:rPr>
              <w:t>Mobbing</w:t>
            </w:r>
            <w:proofErr w:type="spellEnd"/>
            <w:r w:rsidRPr="00472C42">
              <w:rPr>
                <w:rFonts w:ascii="Corbel" w:hAnsi="Corbel"/>
                <w:i/>
                <w:sz w:val="24"/>
                <w:szCs w:val="24"/>
              </w:rPr>
              <w:t xml:space="preserve"> w szkole. Jak zapobiegać przemocy grupowej</w:t>
            </w:r>
            <w:r w:rsidRPr="00472C42"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467E67D3" w14:textId="77777777" w:rsidR="00C34324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K. E.,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Odwaga cywilna a przemoc w szkole. Scenariusze godzin wychowawczych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7A61EE34" w14:textId="77777777" w:rsidR="00C34324" w:rsidRPr="00472C42" w:rsidRDefault="00C34324" w:rsidP="00D025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Guerin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S., Hennessy E.,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Przemoc i prześladowanie w szkole. Skuteczne przeciwdziałanie agresji wśród młodzieży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19FC37F4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sz w:val="24"/>
                <w:szCs w:val="24"/>
              </w:rPr>
              <w:t xml:space="preserve">Hart S.,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Price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Cohen C.,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Farell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Erickson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Flekkoy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Prawa dzieci w edukacji</w:t>
            </w:r>
            <w:r w:rsidRPr="00FC6B8C"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7BFB573D" w14:textId="77777777" w:rsidR="00C34324" w:rsidRPr="00FC6B8C" w:rsidRDefault="00C34324" w:rsidP="00FC6B8C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744EC9ED" w14:textId="77777777" w:rsidR="00C34324" w:rsidRPr="00FC6B8C" w:rsidRDefault="00C34324" w:rsidP="00FC6B8C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 w:rsidRPr="00FC6B8C"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0DA5723A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1F1BC88E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FC6B8C">
              <w:rPr>
                <w:rFonts w:ascii="Corbel" w:hAnsi="Corbel"/>
                <w:sz w:val="24"/>
                <w:szCs w:val="24"/>
              </w:rPr>
              <w:t>, Warszawa 2013</w:t>
            </w:r>
          </w:p>
          <w:p w14:paraId="07E9ACE2" w14:textId="77777777" w:rsidR="00C34324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sz w:val="24"/>
                <w:szCs w:val="24"/>
              </w:rPr>
              <w:t xml:space="preserve">Słysz A.,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Arcimowicz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Przyjaciele w Internecie</w:t>
            </w:r>
            <w:r w:rsidRPr="00FC6B8C">
              <w:rPr>
                <w:rFonts w:ascii="Corbel" w:hAnsi="Corbel"/>
                <w:sz w:val="24"/>
                <w:szCs w:val="24"/>
              </w:rPr>
              <w:t>, Gdańsk 2009.</w:t>
            </w:r>
          </w:p>
          <w:p w14:paraId="2A99FD8B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14:paraId="70A0941C" w14:textId="77777777" w:rsidR="00C34324" w:rsidRPr="00FC6B8C" w:rsidRDefault="00C34324" w:rsidP="00FC6B8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14:paraId="474BC1C2" w14:textId="5B5EF579" w:rsidR="001A0066" w:rsidRPr="00E32BD8" w:rsidRDefault="00C34324" w:rsidP="004570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2015.</w:t>
            </w:r>
          </w:p>
        </w:tc>
      </w:tr>
    </w:tbl>
    <w:p w14:paraId="474BC1C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4BC1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4BC1C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387B5" w14:textId="77777777" w:rsidR="00057995" w:rsidRDefault="00057995" w:rsidP="00C16ABF">
      <w:pPr>
        <w:spacing w:after="0" w:line="240" w:lineRule="auto"/>
      </w:pPr>
      <w:r>
        <w:separator/>
      </w:r>
    </w:p>
  </w:endnote>
  <w:endnote w:type="continuationSeparator" w:id="0">
    <w:p w14:paraId="64EB8521" w14:textId="77777777" w:rsidR="00057995" w:rsidRDefault="000579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5A1BC" w14:textId="77777777" w:rsidR="00057995" w:rsidRDefault="00057995" w:rsidP="00C16ABF">
      <w:pPr>
        <w:spacing w:after="0" w:line="240" w:lineRule="auto"/>
      </w:pPr>
      <w:r>
        <w:separator/>
      </w:r>
    </w:p>
  </w:footnote>
  <w:footnote w:type="continuationSeparator" w:id="0">
    <w:p w14:paraId="46DEB8FA" w14:textId="77777777" w:rsidR="00057995" w:rsidRDefault="00057995" w:rsidP="00C16ABF">
      <w:pPr>
        <w:spacing w:after="0" w:line="240" w:lineRule="auto"/>
      </w:pPr>
      <w:r>
        <w:continuationSeparator/>
      </w:r>
    </w:p>
  </w:footnote>
  <w:footnote w:id="1">
    <w:p w14:paraId="474BC1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A43"/>
    <w:multiLevelType w:val="hybridMultilevel"/>
    <w:tmpl w:val="0214289A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553259"/>
    <w:multiLevelType w:val="hybridMultilevel"/>
    <w:tmpl w:val="9DE4DA3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8EA"/>
    <w:rsid w:val="00015B8F"/>
    <w:rsid w:val="00022ECE"/>
    <w:rsid w:val="00027AF4"/>
    <w:rsid w:val="00042A51"/>
    <w:rsid w:val="00042D2E"/>
    <w:rsid w:val="00044C82"/>
    <w:rsid w:val="00057995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E56"/>
    <w:rsid w:val="000D04B0"/>
    <w:rsid w:val="000D6B0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84"/>
    <w:rsid w:val="00176083"/>
    <w:rsid w:val="001770C7"/>
    <w:rsid w:val="00192F37"/>
    <w:rsid w:val="001A0066"/>
    <w:rsid w:val="001A70D2"/>
    <w:rsid w:val="001D657B"/>
    <w:rsid w:val="001D7B54"/>
    <w:rsid w:val="001E0209"/>
    <w:rsid w:val="001F2CA2"/>
    <w:rsid w:val="002144C0"/>
    <w:rsid w:val="00222C62"/>
    <w:rsid w:val="0022477D"/>
    <w:rsid w:val="002278A9"/>
    <w:rsid w:val="002336F9"/>
    <w:rsid w:val="0024028F"/>
    <w:rsid w:val="00244ABC"/>
    <w:rsid w:val="00253A6F"/>
    <w:rsid w:val="00281FF2"/>
    <w:rsid w:val="0028397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3018BA"/>
    <w:rsid w:val="0030395F"/>
    <w:rsid w:val="00305C92"/>
    <w:rsid w:val="00312CE4"/>
    <w:rsid w:val="003151C5"/>
    <w:rsid w:val="003343CF"/>
    <w:rsid w:val="003409BB"/>
    <w:rsid w:val="00346FE9"/>
    <w:rsid w:val="0034759A"/>
    <w:rsid w:val="003503F6"/>
    <w:rsid w:val="003530DD"/>
    <w:rsid w:val="0036289A"/>
    <w:rsid w:val="00363F78"/>
    <w:rsid w:val="003A01B1"/>
    <w:rsid w:val="003A0A5B"/>
    <w:rsid w:val="003A1176"/>
    <w:rsid w:val="003A23E8"/>
    <w:rsid w:val="003C0BAE"/>
    <w:rsid w:val="003C4D0C"/>
    <w:rsid w:val="003D18A9"/>
    <w:rsid w:val="003D2052"/>
    <w:rsid w:val="003D6CE2"/>
    <w:rsid w:val="003E1941"/>
    <w:rsid w:val="003E2FE6"/>
    <w:rsid w:val="003E49D5"/>
    <w:rsid w:val="003F0758"/>
    <w:rsid w:val="003F0837"/>
    <w:rsid w:val="003F38C0"/>
    <w:rsid w:val="0040703B"/>
    <w:rsid w:val="00413DBF"/>
    <w:rsid w:val="00414E3C"/>
    <w:rsid w:val="0042244A"/>
    <w:rsid w:val="0042745A"/>
    <w:rsid w:val="00431D5C"/>
    <w:rsid w:val="004362C6"/>
    <w:rsid w:val="00437FA2"/>
    <w:rsid w:val="00445970"/>
    <w:rsid w:val="00456DE9"/>
    <w:rsid w:val="00457089"/>
    <w:rsid w:val="0045729E"/>
    <w:rsid w:val="00461EFC"/>
    <w:rsid w:val="004652C2"/>
    <w:rsid w:val="004706D1"/>
    <w:rsid w:val="00471326"/>
    <w:rsid w:val="0047598D"/>
    <w:rsid w:val="0047611D"/>
    <w:rsid w:val="004840FD"/>
    <w:rsid w:val="00487432"/>
    <w:rsid w:val="00490F7D"/>
    <w:rsid w:val="0049107A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4FA8"/>
    <w:rsid w:val="00526C94"/>
    <w:rsid w:val="005352BC"/>
    <w:rsid w:val="005363C4"/>
    <w:rsid w:val="00536BDE"/>
    <w:rsid w:val="00543ACC"/>
    <w:rsid w:val="00544024"/>
    <w:rsid w:val="005515C7"/>
    <w:rsid w:val="0056696D"/>
    <w:rsid w:val="00573EF9"/>
    <w:rsid w:val="0059484D"/>
    <w:rsid w:val="005A0116"/>
    <w:rsid w:val="005A0855"/>
    <w:rsid w:val="005A3196"/>
    <w:rsid w:val="005C080F"/>
    <w:rsid w:val="005C55E5"/>
    <w:rsid w:val="005C696A"/>
    <w:rsid w:val="005C7FBF"/>
    <w:rsid w:val="005E6E85"/>
    <w:rsid w:val="005F31D2"/>
    <w:rsid w:val="0061029B"/>
    <w:rsid w:val="00617230"/>
    <w:rsid w:val="00621CE1"/>
    <w:rsid w:val="00627FC9"/>
    <w:rsid w:val="00640301"/>
    <w:rsid w:val="00647FA8"/>
    <w:rsid w:val="00650C5F"/>
    <w:rsid w:val="00654934"/>
    <w:rsid w:val="006620D9"/>
    <w:rsid w:val="00671958"/>
    <w:rsid w:val="00675843"/>
    <w:rsid w:val="0068161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441"/>
    <w:rsid w:val="0074088C"/>
    <w:rsid w:val="0074389B"/>
    <w:rsid w:val="00745302"/>
    <w:rsid w:val="007461D6"/>
    <w:rsid w:val="00746EC8"/>
    <w:rsid w:val="00752E32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6E56"/>
    <w:rsid w:val="007E1CE3"/>
    <w:rsid w:val="007F1652"/>
    <w:rsid w:val="007F4155"/>
    <w:rsid w:val="0081554D"/>
    <w:rsid w:val="0081707E"/>
    <w:rsid w:val="00817DD2"/>
    <w:rsid w:val="008449B3"/>
    <w:rsid w:val="0085747A"/>
    <w:rsid w:val="00884922"/>
    <w:rsid w:val="00885F64"/>
    <w:rsid w:val="008917F9"/>
    <w:rsid w:val="008A45F7"/>
    <w:rsid w:val="008A7E11"/>
    <w:rsid w:val="008C0CC0"/>
    <w:rsid w:val="008C19A9"/>
    <w:rsid w:val="008C379D"/>
    <w:rsid w:val="008C5147"/>
    <w:rsid w:val="008C5359"/>
    <w:rsid w:val="008C5363"/>
    <w:rsid w:val="008D3DFB"/>
    <w:rsid w:val="008E64F4"/>
    <w:rsid w:val="008F0A41"/>
    <w:rsid w:val="008F12C9"/>
    <w:rsid w:val="008F6E29"/>
    <w:rsid w:val="00901679"/>
    <w:rsid w:val="00916188"/>
    <w:rsid w:val="00923D7D"/>
    <w:rsid w:val="00935A46"/>
    <w:rsid w:val="00936A3A"/>
    <w:rsid w:val="009508DF"/>
    <w:rsid w:val="00950DAC"/>
    <w:rsid w:val="00954A07"/>
    <w:rsid w:val="00981438"/>
    <w:rsid w:val="00997F14"/>
    <w:rsid w:val="009A5182"/>
    <w:rsid w:val="009A6C28"/>
    <w:rsid w:val="009A78D9"/>
    <w:rsid w:val="009C1331"/>
    <w:rsid w:val="009C3E31"/>
    <w:rsid w:val="009C54AE"/>
    <w:rsid w:val="009C788E"/>
    <w:rsid w:val="009D33AA"/>
    <w:rsid w:val="009E3B41"/>
    <w:rsid w:val="009F3C5C"/>
    <w:rsid w:val="009F4610"/>
    <w:rsid w:val="00A00ECC"/>
    <w:rsid w:val="00A13147"/>
    <w:rsid w:val="00A155EE"/>
    <w:rsid w:val="00A2245B"/>
    <w:rsid w:val="00A30110"/>
    <w:rsid w:val="00A36899"/>
    <w:rsid w:val="00A371F6"/>
    <w:rsid w:val="00A43BF6"/>
    <w:rsid w:val="00A5078E"/>
    <w:rsid w:val="00A53FA5"/>
    <w:rsid w:val="00A54817"/>
    <w:rsid w:val="00A601C8"/>
    <w:rsid w:val="00A60799"/>
    <w:rsid w:val="00A74DAF"/>
    <w:rsid w:val="00A84C85"/>
    <w:rsid w:val="00A97DE1"/>
    <w:rsid w:val="00AB053C"/>
    <w:rsid w:val="00AC6925"/>
    <w:rsid w:val="00AD1146"/>
    <w:rsid w:val="00AD27D3"/>
    <w:rsid w:val="00AD66D6"/>
    <w:rsid w:val="00AE1160"/>
    <w:rsid w:val="00AE203C"/>
    <w:rsid w:val="00AE2E74"/>
    <w:rsid w:val="00AE5FCB"/>
    <w:rsid w:val="00AF2C1E"/>
    <w:rsid w:val="00B0263A"/>
    <w:rsid w:val="00B06142"/>
    <w:rsid w:val="00B135B1"/>
    <w:rsid w:val="00B21A9B"/>
    <w:rsid w:val="00B3130B"/>
    <w:rsid w:val="00B40ADB"/>
    <w:rsid w:val="00B43B77"/>
    <w:rsid w:val="00B43E80"/>
    <w:rsid w:val="00B607DB"/>
    <w:rsid w:val="00B66529"/>
    <w:rsid w:val="00B7151A"/>
    <w:rsid w:val="00B75946"/>
    <w:rsid w:val="00B8056E"/>
    <w:rsid w:val="00B819C8"/>
    <w:rsid w:val="00B82308"/>
    <w:rsid w:val="00B90885"/>
    <w:rsid w:val="00BB520A"/>
    <w:rsid w:val="00BB5C74"/>
    <w:rsid w:val="00BD3869"/>
    <w:rsid w:val="00BD66E9"/>
    <w:rsid w:val="00BD6FF4"/>
    <w:rsid w:val="00BF2C41"/>
    <w:rsid w:val="00C058B4"/>
    <w:rsid w:val="00C05F44"/>
    <w:rsid w:val="00C07157"/>
    <w:rsid w:val="00C131B5"/>
    <w:rsid w:val="00C16ABF"/>
    <w:rsid w:val="00C170AE"/>
    <w:rsid w:val="00C26CB7"/>
    <w:rsid w:val="00C324C1"/>
    <w:rsid w:val="00C34324"/>
    <w:rsid w:val="00C36992"/>
    <w:rsid w:val="00C56036"/>
    <w:rsid w:val="00C61D9A"/>
    <w:rsid w:val="00C61DC5"/>
    <w:rsid w:val="00C67E92"/>
    <w:rsid w:val="00C70A26"/>
    <w:rsid w:val="00C766DF"/>
    <w:rsid w:val="00C94B98"/>
    <w:rsid w:val="00C950D2"/>
    <w:rsid w:val="00CA2B96"/>
    <w:rsid w:val="00CA3481"/>
    <w:rsid w:val="00CA5089"/>
    <w:rsid w:val="00CB42CB"/>
    <w:rsid w:val="00CC5308"/>
    <w:rsid w:val="00CD6897"/>
    <w:rsid w:val="00CE5BAC"/>
    <w:rsid w:val="00CF25BE"/>
    <w:rsid w:val="00CF78ED"/>
    <w:rsid w:val="00D02556"/>
    <w:rsid w:val="00D02B25"/>
    <w:rsid w:val="00D02EBA"/>
    <w:rsid w:val="00D17C3C"/>
    <w:rsid w:val="00D26B2C"/>
    <w:rsid w:val="00D352C9"/>
    <w:rsid w:val="00D425B2"/>
    <w:rsid w:val="00D428D6"/>
    <w:rsid w:val="00D552B2"/>
    <w:rsid w:val="00D56FEC"/>
    <w:rsid w:val="00D608D1"/>
    <w:rsid w:val="00D74119"/>
    <w:rsid w:val="00D8075B"/>
    <w:rsid w:val="00D83602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BD8"/>
    <w:rsid w:val="00E35BD6"/>
    <w:rsid w:val="00E45325"/>
    <w:rsid w:val="00E51E44"/>
    <w:rsid w:val="00E56AC1"/>
    <w:rsid w:val="00E63348"/>
    <w:rsid w:val="00E76A0E"/>
    <w:rsid w:val="00E7713C"/>
    <w:rsid w:val="00E77E88"/>
    <w:rsid w:val="00E8107D"/>
    <w:rsid w:val="00E952EC"/>
    <w:rsid w:val="00E960BB"/>
    <w:rsid w:val="00EA2074"/>
    <w:rsid w:val="00EA4832"/>
    <w:rsid w:val="00EA4E9D"/>
    <w:rsid w:val="00EB36E9"/>
    <w:rsid w:val="00EC4899"/>
    <w:rsid w:val="00ED03AB"/>
    <w:rsid w:val="00ED32D2"/>
    <w:rsid w:val="00EE32DE"/>
    <w:rsid w:val="00EE5457"/>
    <w:rsid w:val="00F070AB"/>
    <w:rsid w:val="00F17567"/>
    <w:rsid w:val="00F27A7B"/>
    <w:rsid w:val="00F30D03"/>
    <w:rsid w:val="00F50858"/>
    <w:rsid w:val="00F526AF"/>
    <w:rsid w:val="00F617C3"/>
    <w:rsid w:val="00F7066B"/>
    <w:rsid w:val="00F83B28"/>
    <w:rsid w:val="00FA46E5"/>
    <w:rsid w:val="00FB7DBA"/>
    <w:rsid w:val="00FC1C25"/>
    <w:rsid w:val="00FC3F45"/>
    <w:rsid w:val="00FC6B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C096"/>
  <w15:docId w15:val="{D293775E-3111-40D3-9210-CFB557F1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0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8987-CE67-4047-85F0-2E33C7DC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45</TotalTime>
  <Pages>5</Pages>
  <Words>1253</Words>
  <Characters>7524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30</cp:revision>
  <cp:lastPrinted>2019-02-06T12:12:00Z</cp:lastPrinted>
  <dcterms:created xsi:type="dcterms:W3CDTF">2019-10-30T14:28:00Z</dcterms:created>
  <dcterms:modified xsi:type="dcterms:W3CDTF">2026-05-04T10:03:00Z</dcterms:modified>
</cp:coreProperties>
</file>